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5B3EC" w14:textId="77777777" w:rsidR="00F92FB1" w:rsidRPr="001959C0" w:rsidRDefault="00853A80" w:rsidP="00A47EA8">
      <w:pPr>
        <w:pStyle w:val="Title"/>
        <w:pBdr>
          <w:top w:val="single" w:sz="18" w:space="1" w:color="ED7D31" w:themeColor="accent2"/>
          <w:bottom w:val="single" w:sz="18" w:space="1" w:color="ED7D31" w:themeColor="accent2"/>
        </w:pBdr>
        <w:rPr>
          <w:rFonts w:ascii="High Tower Text" w:hAnsi="High Tower Text"/>
        </w:rPr>
      </w:pPr>
      <w:r w:rsidRPr="001959C0">
        <w:rPr>
          <w:rFonts w:ascii="High Tower Text" w:hAnsi="High Tower Text"/>
        </w:rPr>
        <w:t>Report</w:t>
      </w:r>
      <w:r w:rsidR="00D72CE6" w:rsidRPr="001959C0">
        <w:rPr>
          <w:rFonts w:ascii="High Tower Text" w:hAnsi="High Tower Text"/>
        </w:rPr>
        <w:t xml:space="preserve">: County Councillor </w:t>
      </w:r>
      <w:r w:rsidR="000465A4" w:rsidRPr="001959C0">
        <w:rPr>
          <w:rFonts w:ascii="High Tower Text" w:hAnsi="High Tower Text"/>
        </w:rPr>
        <w:t>(Hardwick div.)</w:t>
      </w:r>
      <w:r w:rsidR="000465A4" w:rsidRPr="001959C0">
        <w:rPr>
          <w:rFonts w:ascii="High Tower Text" w:hAnsi="High Tower Text"/>
        </w:rPr>
        <w:br/>
        <w:t xml:space="preserve">District Councillor (Harston &amp; </w:t>
      </w:r>
      <w:proofErr w:type="spellStart"/>
      <w:r w:rsidR="000465A4" w:rsidRPr="001959C0">
        <w:rPr>
          <w:rFonts w:ascii="High Tower Text" w:hAnsi="High Tower Text"/>
        </w:rPr>
        <w:t>Comberton</w:t>
      </w:r>
      <w:proofErr w:type="spellEnd"/>
      <w:r w:rsidR="000465A4" w:rsidRPr="001959C0">
        <w:rPr>
          <w:rFonts w:ascii="High Tower Text" w:hAnsi="High Tower Text"/>
        </w:rPr>
        <w:t xml:space="preserve">) </w:t>
      </w:r>
    </w:p>
    <w:p w14:paraId="2B142D31" w14:textId="77777777" w:rsidR="004270FF" w:rsidRPr="001959C0" w:rsidRDefault="000465A4" w:rsidP="00A47EA8">
      <w:pPr>
        <w:pStyle w:val="Title"/>
        <w:pBdr>
          <w:top w:val="single" w:sz="18" w:space="1" w:color="ED7D31" w:themeColor="accent2"/>
          <w:bottom w:val="single" w:sz="18" w:space="1" w:color="ED7D31" w:themeColor="accent2"/>
        </w:pBdr>
        <w:rPr>
          <w:rFonts w:ascii="High Tower Text" w:hAnsi="High Tower Text"/>
        </w:rPr>
      </w:pPr>
      <w:r w:rsidRPr="001959C0">
        <w:rPr>
          <w:rFonts w:ascii="High Tower Text" w:hAnsi="High Tower Text"/>
        </w:rPr>
        <w:t>Cllr Michael Atkins</w:t>
      </w:r>
      <w:r w:rsidRPr="001959C0">
        <w:rPr>
          <w:rFonts w:ascii="High Tower Text" w:hAnsi="High Tower Text"/>
        </w:rPr>
        <w:br/>
      </w:r>
      <w:r w:rsidR="00CA7F7E" w:rsidRPr="001959C0">
        <w:rPr>
          <w:rFonts w:ascii="High Tower Text" w:hAnsi="High Tower Text"/>
        </w:rPr>
        <w:t>July-August</w:t>
      </w:r>
      <w:r w:rsidRPr="001959C0">
        <w:rPr>
          <w:rFonts w:ascii="High Tower Text" w:hAnsi="High Tower Text"/>
        </w:rPr>
        <w:t xml:space="preserve"> </w:t>
      </w:r>
      <w:r w:rsidR="009677AF" w:rsidRPr="001959C0">
        <w:rPr>
          <w:rFonts w:ascii="High Tower Text" w:hAnsi="High Tower Text"/>
        </w:rPr>
        <w:t>2022</w:t>
      </w:r>
    </w:p>
    <w:p w14:paraId="40167D14" w14:textId="77777777" w:rsidR="001C3834" w:rsidRPr="001959C0" w:rsidRDefault="00E52783" w:rsidP="001C3834">
      <w:pPr>
        <w:pStyle w:val="Heading1"/>
      </w:pPr>
      <w:r w:rsidRPr="001959C0">
        <w:t>Highlights</w:t>
      </w:r>
    </w:p>
    <w:p w14:paraId="39C93EA9" w14:textId="77777777" w:rsidR="002928DC" w:rsidRDefault="002928DC" w:rsidP="009F2A16">
      <w:pPr>
        <w:pStyle w:val="ListParagraph"/>
        <w:numPr>
          <w:ilvl w:val="0"/>
          <w:numId w:val="5"/>
        </w:numPr>
      </w:pPr>
      <w:r>
        <w:t>LHI Schemes</w:t>
      </w:r>
    </w:p>
    <w:p w14:paraId="78759D6D" w14:textId="77777777" w:rsidR="002928DC" w:rsidRDefault="002928DC" w:rsidP="009F2A16">
      <w:pPr>
        <w:pStyle w:val="ListParagraph"/>
        <w:numPr>
          <w:ilvl w:val="0"/>
          <w:numId w:val="5"/>
        </w:numPr>
      </w:pPr>
      <w:r>
        <w:t>2021 Census</w:t>
      </w:r>
    </w:p>
    <w:p w14:paraId="53255C1A" w14:textId="77777777" w:rsidR="002928DC" w:rsidRDefault="002928DC" w:rsidP="009F2A16">
      <w:pPr>
        <w:pStyle w:val="ListParagraph"/>
        <w:numPr>
          <w:ilvl w:val="0"/>
          <w:numId w:val="5"/>
        </w:numPr>
      </w:pPr>
      <w:r>
        <w:t>Greenway consultations</w:t>
      </w:r>
    </w:p>
    <w:p w14:paraId="5B4B34E0" w14:textId="77777777" w:rsidR="002928DC" w:rsidRDefault="002928DC" w:rsidP="009F2A16">
      <w:pPr>
        <w:pStyle w:val="ListParagraph"/>
        <w:numPr>
          <w:ilvl w:val="0"/>
          <w:numId w:val="5"/>
        </w:numPr>
      </w:pPr>
      <w:r>
        <w:t>Climate award for district council</w:t>
      </w:r>
    </w:p>
    <w:p w14:paraId="6F3850A3" w14:textId="77777777" w:rsidR="009F2A16" w:rsidRPr="001959C0" w:rsidRDefault="009F2A16" w:rsidP="009F2A16">
      <w:pPr>
        <w:pStyle w:val="ListParagraph"/>
        <w:numPr>
          <w:ilvl w:val="0"/>
          <w:numId w:val="5"/>
        </w:numPr>
      </w:pPr>
      <w:r w:rsidRPr="001959C0">
        <w:t>Contact details</w:t>
      </w:r>
    </w:p>
    <w:p w14:paraId="5E7A6032" w14:textId="77777777" w:rsidR="00B11530" w:rsidRPr="001959C0" w:rsidRDefault="00B11530" w:rsidP="00B11530">
      <w:pPr>
        <w:pStyle w:val="Title"/>
        <w:rPr>
          <w:i/>
        </w:rPr>
      </w:pPr>
      <w:r w:rsidRPr="001959C0">
        <w:rPr>
          <w:i/>
        </w:rPr>
        <w:t>News from the County</w:t>
      </w:r>
    </w:p>
    <w:p w14:paraId="17C9360F" w14:textId="77777777" w:rsidR="00DD2CF4" w:rsidRDefault="00DD2CF4" w:rsidP="00DD2CF4">
      <w:pPr>
        <w:pStyle w:val="Heading1"/>
      </w:pPr>
      <w:r>
        <w:t>Council funds net zero plan</w:t>
      </w:r>
    </w:p>
    <w:p w14:paraId="1D2B9366" w14:textId="77777777" w:rsidR="00FB61A3" w:rsidRPr="001959C0" w:rsidRDefault="00FB61A3" w:rsidP="00FB61A3">
      <w:r w:rsidRPr="001959C0">
        <w:t xml:space="preserve">The first spending from the Council’s new Just Transition fund has been agreed. </w:t>
      </w:r>
      <w:r w:rsidR="00DF3054" w:rsidRPr="001959C0">
        <w:t>£2m</w:t>
      </w:r>
      <w:r w:rsidRPr="001959C0">
        <w:t xml:space="preserve"> over four years has been awarded for a business case for the first phase of the Council’s plan for Cambridgeshire to reach Net Zero carbon by 2045. And £1.7</w:t>
      </w:r>
      <w:r w:rsidR="00DF3054" w:rsidRPr="001959C0">
        <w:t>m</w:t>
      </w:r>
      <w:r w:rsidRPr="001959C0">
        <w:t xml:space="preserve"> has also been awarded for flood work and nature restoration.</w:t>
      </w:r>
    </w:p>
    <w:p w14:paraId="2BC28181" w14:textId="77777777" w:rsidR="00DD2CF4" w:rsidRDefault="00DD2CF4" w:rsidP="00DD2CF4">
      <w:pPr>
        <w:pStyle w:val="Heading1"/>
      </w:pPr>
      <w:r>
        <w:t>LHI Schemes</w:t>
      </w:r>
    </w:p>
    <w:p w14:paraId="5FEEF659" w14:textId="77777777" w:rsidR="00FB61A3" w:rsidRPr="001959C0" w:rsidRDefault="00DF3054" w:rsidP="00FB61A3">
      <w:r w:rsidRPr="001959C0">
        <w:t>The following LHI schemes have been approved in our area:</w:t>
      </w:r>
    </w:p>
    <w:p w14:paraId="6D6D8EEB" w14:textId="77777777" w:rsidR="00DF3054" w:rsidRPr="001959C0" w:rsidRDefault="00DF3054" w:rsidP="00DF3054">
      <w:pPr>
        <w:pStyle w:val="ListParagraph"/>
        <w:numPr>
          <w:ilvl w:val="0"/>
          <w:numId w:val="5"/>
        </w:numPr>
      </w:pPr>
      <w:r w:rsidRPr="001959C0">
        <w:t>Toft: 20mph zone and MVAS unit</w:t>
      </w:r>
    </w:p>
    <w:p w14:paraId="1F10BE5E" w14:textId="77777777" w:rsidR="00DF3054" w:rsidRPr="001959C0" w:rsidRDefault="00DF3054" w:rsidP="00DF3054">
      <w:pPr>
        <w:pStyle w:val="ListParagraph"/>
        <w:numPr>
          <w:ilvl w:val="0"/>
          <w:numId w:val="5"/>
        </w:numPr>
      </w:pPr>
      <w:r w:rsidRPr="001959C0">
        <w:t>Harston: School safety signs and lines</w:t>
      </w:r>
    </w:p>
    <w:p w14:paraId="6063CC53" w14:textId="77777777" w:rsidR="00DF3054" w:rsidRPr="001959C0" w:rsidRDefault="00DF3054" w:rsidP="00DF3054">
      <w:pPr>
        <w:pStyle w:val="ListParagraph"/>
        <w:numPr>
          <w:ilvl w:val="0"/>
          <w:numId w:val="5"/>
        </w:numPr>
      </w:pPr>
      <w:r w:rsidRPr="001959C0">
        <w:t>Madingley: Improved signs and lines on A1303</w:t>
      </w:r>
    </w:p>
    <w:p w14:paraId="6FA2847C" w14:textId="77777777" w:rsidR="00DF3054" w:rsidRDefault="00DF3054" w:rsidP="00DF3054">
      <w:r w:rsidRPr="001959C0">
        <w:t xml:space="preserve">Applications from Barton and </w:t>
      </w:r>
      <w:proofErr w:type="spellStart"/>
      <w:r w:rsidRPr="001959C0">
        <w:t>Hauxton</w:t>
      </w:r>
      <w:proofErr w:type="spellEnd"/>
      <w:r w:rsidRPr="001959C0">
        <w:t xml:space="preserve"> were unfortunately below the funding cut-off on this occasion. </w:t>
      </w:r>
    </w:p>
    <w:p w14:paraId="48C17E4F" w14:textId="77777777" w:rsidR="00DD2CF4" w:rsidRPr="001959C0" w:rsidRDefault="00DD2CF4" w:rsidP="00DD2CF4">
      <w:pPr>
        <w:pStyle w:val="Heading1"/>
      </w:pPr>
      <w:r>
        <w:t>Guided busway</w:t>
      </w:r>
    </w:p>
    <w:p w14:paraId="421780E1" w14:textId="77777777" w:rsidR="00664C6D" w:rsidRPr="001959C0" w:rsidRDefault="00664C6D" w:rsidP="00FB61A3">
      <w:r w:rsidRPr="001959C0">
        <w:t xml:space="preserve">The section of the guided busway which was closed between Cambridge Station and </w:t>
      </w:r>
      <w:r w:rsidR="00DF3054" w:rsidRPr="001959C0">
        <w:t>Addenbrooke’s</w:t>
      </w:r>
      <w:r w:rsidRPr="001959C0">
        <w:t xml:space="preserve"> BMC has now reopened, and following a review, the speed limit will be permanently reduced to 30mph in urban areas. </w:t>
      </w:r>
    </w:p>
    <w:p w14:paraId="1AB80BF6" w14:textId="77777777" w:rsidR="00DD2CF4" w:rsidRDefault="00DD2CF4" w:rsidP="00DD2CF4">
      <w:pPr>
        <w:pStyle w:val="Heading1"/>
      </w:pPr>
      <w:r>
        <w:t>2021 Census</w:t>
      </w:r>
    </w:p>
    <w:p w14:paraId="21AF9624" w14:textId="77777777" w:rsidR="00664C6D" w:rsidRPr="001959C0" w:rsidRDefault="00664C6D" w:rsidP="00FB61A3">
      <w:r w:rsidRPr="001959C0">
        <w:t xml:space="preserve">The 2021 Census has been published, showing that the population of Cambridgeshire has risen by 9% in the ten years since the 2011 census, with much of this growth concentrated in Cambridge city, and in the over 65 population in more rural areas. There were about 3% more people than the ONS were ‘expecting’ based on rolling forward the previous forecasts, so in due course this should be reflected in our funding from central government. </w:t>
      </w:r>
    </w:p>
    <w:p w14:paraId="681F9846" w14:textId="77777777" w:rsidR="00DD2CF4" w:rsidRDefault="00DD2CF4" w:rsidP="00DD2CF4">
      <w:pPr>
        <w:pStyle w:val="Heading1"/>
      </w:pPr>
      <w:r>
        <w:lastRenderedPageBreak/>
        <w:t>Pavement parking</w:t>
      </w:r>
    </w:p>
    <w:p w14:paraId="1F21B449" w14:textId="77777777" w:rsidR="00DF3054" w:rsidRPr="001959C0" w:rsidRDefault="00DF3054" w:rsidP="00DD2CF4">
      <w:r w:rsidRPr="001959C0">
        <w:t xml:space="preserve">There was a substantial discussion of verge- and pavement- parking at Full Council in July. We have agreed to pilot introducing new regulations to prohibit such parking in Cambridge City, where the council has powers of civil parking enforcement, with a view to expanding this to other districts (including South Cambs) when we too have such powers. </w:t>
      </w:r>
    </w:p>
    <w:p w14:paraId="6B0E1BD9" w14:textId="77777777" w:rsidR="00DD2CF4" w:rsidRDefault="00DD2CF4" w:rsidP="00DD2CF4">
      <w:pPr>
        <w:pStyle w:val="Heading1"/>
      </w:pPr>
      <w:r>
        <w:t>Library team wins award</w:t>
      </w:r>
    </w:p>
    <w:p w14:paraId="174F510A" w14:textId="77777777" w:rsidR="00FB61A3" w:rsidRPr="001959C0" w:rsidRDefault="00FB61A3" w:rsidP="00FB61A3">
      <w:r w:rsidRPr="001959C0">
        <w:rPr>
          <w:sz w:val="23"/>
          <w:szCs w:val="23"/>
        </w:rPr>
        <w:t xml:space="preserve">Cambridgeshire’s </w:t>
      </w:r>
      <w:proofErr w:type="spellStart"/>
      <w:r w:rsidRPr="001959C0">
        <w:rPr>
          <w:sz w:val="23"/>
          <w:szCs w:val="23"/>
        </w:rPr>
        <w:t>Library@home</w:t>
      </w:r>
      <w:proofErr w:type="spellEnd"/>
      <w:r w:rsidRPr="001959C0">
        <w:rPr>
          <w:sz w:val="23"/>
          <w:szCs w:val="23"/>
        </w:rPr>
        <w:t xml:space="preserve"> volunteers are one of three voluntary groups in the county to be given the Queen's Award for Voluntary Service. This is the highest award a local voluntary group can receive in the UK and is equivalent to an MBE. It aims to recognise outstanding work by local volunteer groups to benefit their communities. The award was created in 2002 to celebrate The Queen’s Golden Jubilee. Recipients are announced each year on 2 June, the anniversary of the Queen’s coronation.</w:t>
      </w:r>
    </w:p>
    <w:p w14:paraId="58E4B430" w14:textId="77777777" w:rsidR="00B11530" w:rsidRPr="001959C0" w:rsidRDefault="00B11530" w:rsidP="00B11530">
      <w:pPr>
        <w:pStyle w:val="Title"/>
        <w:rPr>
          <w:i/>
        </w:rPr>
      </w:pPr>
      <w:r w:rsidRPr="001959C0">
        <w:rPr>
          <w:i/>
        </w:rPr>
        <w:t>News from GCP &amp; Combined Authority</w:t>
      </w:r>
    </w:p>
    <w:p w14:paraId="58E1812F" w14:textId="77777777" w:rsidR="00FF0AFD" w:rsidRDefault="00FF0AFD" w:rsidP="00FF0AFD">
      <w:pPr>
        <w:pStyle w:val="Heading1"/>
      </w:pPr>
      <w:r>
        <w:t>Greenway consultations</w:t>
      </w:r>
    </w:p>
    <w:p w14:paraId="5E25C98E" w14:textId="77777777" w:rsidR="00FF0AFD" w:rsidRDefault="00FF0AFD" w:rsidP="00DF3054">
      <w:r>
        <w:t xml:space="preserve">There are currently two consultation open on Greenways in our area: the Haslingfield Greenway, currently proposed to pass through Grantchester </w:t>
      </w:r>
      <w:proofErr w:type="spellStart"/>
      <w:r>
        <w:t>en</w:t>
      </w:r>
      <w:proofErr w:type="spellEnd"/>
      <w:r>
        <w:t xml:space="preserve">-route to Haslingfield, and the </w:t>
      </w:r>
      <w:proofErr w:type="spellStart"/>
      <w:r>
        <w:t>Comberton</w:t>
      </w:r>
      <w:proofErr w:type="spellEnd"/>
      <w:r>
        <w:t xml:space="preserve"> Greenway, linking </w:t>
      </w:r>
      <w:proofErr w:type="spellStart"/>
      <w:r>
        <w:t>Comberton</w:t>
      </w:r>
      <w:proofErr w:type="spellEnd"/>
      <w:r>
        <w:t>, Hardwick, Coton and the City. You can access these consultations here:</w:t>
      </w:r>
      <w:r w:rsidR="002928DC">
        <w:t xml:space="preserve"> </w:t>
      </w:r>
      <w:hyperlink r:id="rId5" w:history="1">
        <w:r w:rsidRPr="003D43A8">
          <w:rPr>
            <w:rStyle w:val="Hyperlink"/>
          </w:rPr>
          <w:t>https://consultcambs.uk.engagementhq.com/gcp-greenways-haslingfield-2022</w:t>
        </w:r>
      </w:hyperlink>
    </w:p>
    <w:p w14:paraId="6AB2327C" w14:textId="77777777" w:rsidR="00FF0AFD" w:rsidRDefault="00000000" w:rsidP="00DF3054">
      <w:hyperlink r:id="rId6" w:history="1">
        <w:r w:rsidR="00FF0AFD" w:rsidRPr="003D43A8">
          <w:rPr>
            <w:rStyle w:val="Hyperlink"/>
          </w:rPr>
          <w:t>https://consultcambs.uk.engagementhq.com/gcp-greenways-comberton-2022</w:t>
        </w:r>
      </w:hyperlink>
    </w:p>
    <w:p w14:paraId="5147C073" w14:textId="77777777" w:rsidR="00FF0AFD" w:rsidRDefault="00FF0AFD" w:rsidP="00DF3054">
      <w:r>
        <w:t>These are set to be major pieces of infrastructure which will change our area, likely in ways that can be seen both positively and negatively. Please engage with the consultation, and/or let me know your views directly!</w:t>
      </w:r>
    </w:p>
    <w:p w14:paraId="48AEC9DA" w14:textId="77777777" w:rsidR="00FF0AFD" w:rsidRDefault="00FF0AFD" w:rsidP="00FF0AFD">
      <w:pPr>
        <w:pStyle w:val="Heading1"/>
      </w:pPr>
      <w:r>
        <w:t xml:space="preserve">Governance issues at Combined </w:t>
      </w:r>
      <w:r w:rsidR="009B2B9A">
        <w:t>Authority</w:t>
      </w:r>
    </w:p>
    <w:p w14:paraId="7482945F" w14:textId="77777777" w:rsidR="00CD3CD4" w:rsidRDefault="00DD2CF4" w:rsidP="00DF3054">
      <w:r>
        <w:t>In June</w:t>
      </w:r>
      <w:r w:rsidR="00FB61A3" w:rsidRPr="001959C0">
        <w:t>, the Chair of the Combined Authority’s Audit &amp; Governance Committee received a letter from auditors EY expressing concerns about value for money at the Combined Authority as a result of various ongoing issues</w:t>
      </w:r>
      <w:r w:rsidR="002928DC">
        <w:t>, in particular a lack of senior staff and allegations of poor officer and member behaviour</w:t>
      </w:r>
      <w:r w:rsidR="00FB61A3" w:rsidRPr="001959C0">
        <w:t xml:space="preserve">. There is a consensus among Combined Authority officers, chief executives of the member councils, and the Mayor and his statutory deputy, that there is a need for external support for the Combined Authority in addressing the risks which the EY letter has identified. The Combined Authority Board has mandated its officers to continue their ongoing conversations with the Department for Levelling Up, Housing &amp; Communities (DLUHC) about what this support may look like. The Audit &amp; Governance Committee agreed that external support would be necessary for the Combined Authority to successfully address the concerns raised by the auditors; and agreed to invite DLUHC to its next meeting. </w:t>
      </w:r>
    </w:p>
    <w:p w14:paraId="5082FB18" w14:textId="77777777" w:rsidR="00B11530" w:rsidRPr="001959C0" w:rsidRDefault="00B11530" w:rsidP="00B11530">
      <w:pPr>
        <w:pStyle w:val="Title"/>
        <w:rPr>
          <w:rFonts w:eastAsia="Times New Roman"/>
          <w:i/>
        </w:rPr>
      </w:pPr>
      <w:r w:rsidRPr="001959C0">
        <w:rPr>
          <w:rFonts w:eastAsia="Times New Roman"/>
          <w:i/>
        </w:rPr>
        <w:t xml:space="preserve">News from the District </w:t>
      </w:r>
    </w:p>
    <w:p w14:paraId="4BE7A7DA" w14:textId="77777777" w:rsidR="00CD3CD4" w:rsidRDefault="00CD3CD4" w:rsidP="00CD3CD4">
      <w:pPr>
        <w:pStyle w:val="Heading1"/>
      </w:pPr>
      <w:r>
        <w:t xml:space="preserve">Frontline service success thanks to local residents and businesses </w:t>
      </w:r>
    </w:p>
    <w:p w14:paraId="111F31C3" w14:textId="77777777" w:rsidR="00B11530" w:rsidRDefault="00CD3CD4" w:rsidP="00CD3CD4">
      <w:r>
        <w:t xml:space="preserve">SCDC was named second from top collecting authority in England for council tax, at 99.2% council tax and 99% business rates collection, with much praise for everyone in the district for their support of public services, especially with the Covid pandemic and the rising cost of living. Being able to </w:t>
      </w:r>
      <w:r>
        <w:lastRenderedPageBreak/>
        <w:t>collect such a high proportion of the Council Tax and Business Rates due means local services benefit, which ultimately benefits everyone in the community. SCDC collects council tax from residents and businesses before passing on most of it to several frontline local services including Cambridgeshire Police, Cambridgeshire Fire and Rescue Service, Cambridgeshire County Council and Parish/Town Councils. Only around 9% of the public’s council tax bill goes towards the District Council’s services. Income from Non-Domestic rates is shared between Central Government, County Councils, District Councils and Fire Authorities, with the District Councils retaining 40%.</w:t>
      </w:r>
    </w:p>
    <w:p w14:paraId="74C4B7F7" w14:textId="77777777" w:rsidR="00CD3CD4" w:rsidRDefault="00CD3CD4" w:rsidP="00B11530">
      <w:r w:rsidRPr="00CD3CD4">
        <w:rPr>
          <w:rStyle w:val="Heading1Char"/>
        </w:rPr>
        <w:t>Community Ownership Fund</w:t>
      </w:r>
      <w:r>
        <w:t xml:space="preserve"> </w:t>
      </w:r>
    </w:p>
    <w:p w14:paraId="39D26C6D" w14:textId="77777777" w:rsidR="00CD3CD4" w:rsidRDefault="00CD3CD4" w:rsidP="00B11530">
      <w:r>
        <w:t xml:space="preserve">DLUHC recently updated the guidance on the Community Ownership Fund to include a recording of the Community Ownership Fund webinar that provides further information and content on round two of the Community Ownership Fund. The government is providing £150 million over four years to support community groups in England, Scotland, Wales and Northern Ireland to take ownership of assets and amenities at risk of being lost. Voluntary and community groups can bid for match funding to acquire important assets and run them for the benefit of the local community. Information and the new webinar slides are available at: </w:t>
      </w:r>
      <w:hyperlink r:id="rId7" w:history="1">
        <w:r w:rsidRPr="00CD3CD4">
          <w:rPr>
            <w:rStyle w:val="Hyperlink"/>
          </w:rPr>
          <w:t>https://www.gov.uk/government/collections/new-levelling-up-and-communityinvestments#the-community-ownership-fund</w:t>
        </w:r>
      </w:hyperlink>
    </w:p>
    <w:p w14:paraId="58966870" w14:textId="77777777" w:rsidR="003F79F7" w:rsidRDefault="003F79F7" w:rsidP="003F79F7">
      <w:pPr>
        <w:pStyle w:val="Heading1"/>
      </w:pPr>
      <w:r>
        <w:t>Climate award – Council lauded as finalist</w:t>
      </w:r>
    </w:p>
    <w:p w14:paraId="1D317E89" w14:textId="77777777" w:rsidR="003F79F7" w:rsidRPr="002928DC" w:rsidRDefault="003F79F7" w:rsidP="002928DC">
      <w:pPr>
        <w:rPr>
          <w:rFonts w:cstheme="minorHAnsi"/>
          <w:color w:val="000000"/>
          <w:bdr w:val="none" w:sz="0" w:space="0" w:color="auto" w:frame="1"/>
        </w:rPr>
      </w:pPr>
      <w:r w:rsidRPr="002928DC">
        <w:rPr>
          <w:rFonts w:cstheme="minorHAnsi"/>
          <w:bdr w:val="none" w:sz="0" w:space="0" w:color="auto" w:frame="1"/>
        </w:rPr>
        <w:t>South Cambridgeshire District Council’s work to tackle climate change locally has been highlighted at a prestigious national awards ceremony. The Council, who were nominated for their Green to our Core programme, was shortlisted for a Municipal Journal (MJ) Achievement Award in the Leadership in Responding to the Climate Emergency category.</w:t>
      </w:r>
      <w:r w:rsidR="002928DC" w:rsidRPr="002928DC">
        <w:rPr>
          <w:rFonts w:cstheme="minorHAnsi"/>
          <w:bdr w:val="none" w:sz="0" w:space="0" w:color="auto" w:frame="1"/>
        </w:rPr>
        <w:t xml:space="preserve"> </w:t>
      </w:r>
      <w:r w:rsidRPr="002928DC">
        <w:rPr>
          <w:rFonts w:cstheme="minorHAnsi"/>
          <w:bdr w:val="none" w:sz="0" w:space="0" w:color="auto" w:frame="1"/>
        </w:rPr>
        <w:t>The MJ Achievement awards ceremony is a significant annual event within the public sector. It is an opportunity for local councils across the country and their staff to be recognised for their achievements and delivery of their services over the last year.</w:t>
      </w:r>
      <w:r w:rsidR="002928DC" w:rsidRPr="002928DC">
        <w:rPr>
          <w:rFonts w:cstheme="minorHAnsi"/>
          <w:bdr w:val="none" w:sz="0" w:space="0" w:color="auto" w:frame="1"/>
        </w:rPr>
        <w:t xml:space="preserve"> </w:t>
      </w:r>
      <w:r w:rsidRPr="002928DC">
        <w:rPr>
          <w:rFonts w:cstheme="minorHAnsi"/>
          <w:color w:val="000000"/>
        </w:rPr>
        <w:t>The Council’s climate emergency response not only shapes how the Council manages their estate and operations, but also influences wider changes across the district</w:t>
      </w:r>
      <w:r w:rsidRPr="002928DC">
        <w:rPr>
          <w:rFonts w:cstheme="minorHAnsi"/>
          <w:color w:val="000000"/>
          <w:bdr w:val="none" w:sz="0" w:space="0" w:color="auto" w:frame="1"/>
        </w:rPr>
        <w:t>. </w:t>
      </w:r>
      <w:r w:rsidRPr="002928DC">
        <w:rPr>
          <w:rFonts w:cstheme="minorHAnsi"/>
          <w:color w:val="000000"/>
        </w:rPr>
        <w:t>The Council’s nomination showed their</w:t>
      </w:r>
      <w:r w:rsidRPr="002928DC">
        <w:rPr>
          <w:rFonts w:cstheme="minorHAnsi"/>
          <w:color w:val="000000"/>
          <w:bdr w:val="none" w:sz="0" w:space="0" w:color="auto" w:frame="1"/>
        </w:rPr>
        <w:t> clear plan for reducing emissions and reaching net-zero through their Green to Our Core programme.</w:t>
      </w:r>
    </w:p>
    <w:p w14:paraId="0ED00C30" w14:textId="77777777" w:rsidR="003F79F7" w:rsidRDefault="003F79F7" w:rsidP="003F79F7">
      <w:pPr>
        <w:pStyle w:val="Heading1"/>
      </w:pPr>
      <w:r>
        <w:t>Comments on Greater Cambridge Local Plan</w:t>
      </w:r>
    </w:p>
    <w:p w14:paraId="5E704CAD" w14:textId="77777777" w:rsidR="003F79F7" w:rsidRDefault="003F79F7" w:rsidP="003F79F7">
      <w:r>
        <w:t>The Council has published over 9,000 comments received as part of the Local Plan consultation last</w:t>
      </w:r>
      <w:r w:rsidR="00424706">
        <w:t xml:space="preserve"> November, which can be seen here: </w:t>
      </w:r>
      <w:hyperlink r:id="rId8" w:history="1">
        <w:r w:rsidR="00424706" w:rsidRPr="003D43A8">
          <w:rPr>
            <w:rStyle w:val="Hyperlink"/>
          </w:rPr>
          <w:t>https://www.greatercambridgeplanning.org/emerging-plans-and-guidance/greater-cambridge-local-plan/</w:t>
        </w:r>
      </w:hyperlink>
    </w:p>
    <w:p w14:paraId="153A6E61" w14:textId="77777777" w:rsidR="00424706" w:rsidRPr="003F79F7" w:rsidRDefault="00424706" w:rsidP="003F79F7">
      <w:r>
        <w:t xml:space="preserve">A significant number of comments supported the aims of tackling climate change and enhancing biodiversity and green spaces. Common concerns were also raised around the strength of the water supply, which the Council is very mindful of. If the water industry and central government do not act to safeguard water supplies, the number of new homes may have to be reduced or delayed. </w:t>
      </w:r>
    </w:p>
    <w:p w14:paraId="7DA9376E" w14:textId="77777777" w:rsidR="00125542" w:rsidRPr="001959C0" w:rsidRDefault="00125542" w:rsidP="00125542">
      <w:pPr>
        <w:pStyle w:val="Heading1"/>
      </w:pPr>
      <w:r w:rsidRPr="001959C0">
        <w:t>Contact Details</w:t>
      </w:r>
    </w:p>
    <w:p w14:paraId="5FC08001" w14:textId="77777777" w:rsidR="00125542" w:rsidRPr="001959C0" w:rsidRDefault="00125542" w:rsidP="00125542">
      <w:r w:rsidRPr="001959C0">
        <w:t>Councillors and residents are welcome to contact me on any issue which is concerning them:</w:t>
      </w:r>
    </w:p>
    <w:p w14:paraId="76FB88BE" w14:textId="77777777" w:rsidR="004D31F0" w:rsidRPr="001959C0" w:rsidRDefault="00125542" w:rsidP="009F2A16">
      <w:pPr>
        <w:pBdr>
          <w:top w:val="single" w:sz="4" w:space="1" w:color="auto"/>
          <w:left w:val="single" w:sz="4" w:space="4" w:color="auto"/>
          <w:bottom w:val="single" w:sz="4" w:space="1" w:color="auto"/>
          <w:right w:val="single" w:sz="4" w:space="4" w:color="auto"/>
        </w:pBdr>
        <w:ind w:left="142" w:right="95"/>
        <w:jc w:val="center"/>
      </w:pPr>
      <w:r w:rsidRPr="001959C0">
        <w:t>Cllr Michael I. Atkins</w:t>
      </w:r>
      <w:r w:rsidRPr="001959C0">
        <w:br/>
      </w:r>
      <w:hyperlink r:id="rId9" w:history="1">
        <w:r w:rsidRPr="001959C0">
          <w:rPr>
            <w:rStyle w:val="Hyperlink"/>
          </w:rPr>
          <w:t>matkinslibdem@gmail.com</w:t>
        </w:r>
      </w:hyperlink>
      <w:r w:rsidRPr="001959C0">
        <w:br/>
      </w:r>
      <w:hyperlink r:id="rId10" w:history="1">
        <w:r w:rsidR="00A47EA8" w:rsidRPr="001959C0">
          <w:rPr>
            <w:rStyle w:val="Hyperlink"/>
          </w:rPr>
          <w:t>https://www.facebook.com/cllrmichaelatkins</w:t>
        </w:r>
      </w:hyperlink>
      <w:r w:rsidR="00A47EA8" w:rsidRPr="001959C0">
        <w:br/>
        <w:t>07968</w:t>
      </w:r>
      <w:r w:rsidR="00883628" w:rsidRPr="001959C0">
        <w:t xml:space="preserve"> </w:t>
      </w:r>
      <w:r w:rsidR="00A47EA8" w:rsidRPr="001959C0">
        <w:t>264637</w:t>
      </w:r>
    </w:p>
    <w:sectPr w:rsidR="004D31F0" w:rsidRPr="001959C0" w:rsidSect="002928DC">
      <w:pgSz w:w="11906" w:h="16838"/>
      <w:pgMar w:top="1134"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igh Tower Text">
    <w:panose1 w:val="0204050205050603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E21A29"/>
    <w:multiLevelType w:val="hybridMultilevel"/>
    <w:tmpl w:val="4B50946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9005E59"/>
    <w:multiLevelType w:val="hybridMultilevel"/>
    <w:tmpl w:val="375BB0C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093E9D"/>
    <w:multiLevelType w:val="hybridMultilevel"/>
    <w:tmpl w:val="A8C4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83304"/>
    <w:multiLevelType w:val="hybridMultilevel"/>
    <w:tmpl w:val="D8327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492F14"/>
    <w:multiLevelType w:val="hybridMultilevel"/>
    <w:tmpl w:val="D728B2EE"/>
    <w:lvl w:ilvl="0" w:tplc="37DEA6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30CD52"/>
    <w:multiLevelType w:val="hybridMultilevel"/>
    <w:tmpl w:val="892F15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73E2E39"/>
    <w:multiLevelType w:val="hybridMultilevel"/>
    <w:tmpl w:val="1004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5E3E61"/>
    <w:multiLevelType w:val="multilevel"/>
    <w:tmpl w:val="80968BB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E194B5"/>
    <w:multiLevelType w:val="hybridMultilevel"/>
    <w:tmpl w:val="D97D0FE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D1B4402"/>
    <w:multiLevelType w:val="hybridMultilevel"/>
    <w:tmpl w:val="76FE5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425FE9"/>
    <w:multiLevelType w:val="hybridMultilevel"/>
    <w:tmpl w:val="6FCA3400"/>
    <w:lvl w:ilvl="0" w:tplc="37DEA6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5E04E4"/>
    <w:multiLevelType w:val="hybridMultilevel"/>
    <w:tmpl w:val="A088F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520D4"/>
    <w:multiLevelType w:val="hybridMultilevel"/>
    <w:tmpl w:val="82187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7D1D22"/>
    <w:multiLevelType w:val="hybridMultilevel"/>
    <w:tmpl w:val="938BBB6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4006915"/>
    <w:multiLevelType w:val="hybridMultilevel"/>
    <w:tmpl w:val="4162D8DE"/>
    <w:lvl w:ilvl="0" w:tplc="37DEA6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7B7ACF"/>
    <w:multiLevelType w:val="hybridMultilevel"/>
    <w:tmpl w:val="7374B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A30B94"/>
    <w:multiLevelType w:val="hybridMultilevel"/>
    <w:tmpl w:val="AEFA2894"/>
    <w:lvl w:ilvl="0" w:tplc="37DEA6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0556139">
    <w:abstractNumId w:val="12"/>
  </w:num>
  <w:num w:numId="2" w16cid:durableId="725373855">
    <w:abstractNumId w:val="6"/>
  </w:num>
  <w:num w:numId="3" w16cid:durableId="68240078">
    <w:abstractNumId w:val="15"/>
  </w:num>
  <w:num w:numId="4" w16cid:durableId="827131287">
    <w:abstractNumId w:val="3"/>
  </w:num>
  <w:num w:numId="5" w16cid:durableId="1708945325">
    <w:abstractNumId w:val="11"/>
  </w:num>
  <w:num w:numId="6" w16cid:durableId="808861133">
    <w:abstractNumId w:val="7"/>
  </w:num>
  <w:num w:numId="7" w16cid:durableId="397366608">
    <w:abstractNumId w:val="5"/>
  </w:num>
  <w:num w:numId="8" w16cid:durableId="887645217">
    <w:abstractNumId w:val="1"/>
  </w:num>
  <w:num w:numId="9" w16cid:durableId="200942865">
    <w:abstractNumId w:val="0"/>
  </w:num>
  <w:num w:numId="10" w16cid:durableId="609894677">
    <w:abstractNumId w:val="13"/>
  </w:num>
  <w:num w:numId="11" w16cid:durableId="283081513">
    <w:abstractNumId w:val="8"/>
  </w:num>
  <w:num w:numId="12" w16cid:durableId="162746348">
    <w:abstractNumId w:val="9"/>
  </w:num>
  <w:num w:numId="13" w16cid:durableId="1505123802">
    <w:abstractNumId w:val="2"/>
  </w:num>
  <w:num w:numId="14" w16cid:durableId="617177906">
    <w:abstractNumId w:val="4"/>
  </w:num>
  <w:num w:numId="15" w16cid:durableId="1816218809">
    <w:abstractNumId w:val="14"/>
  </w:num>
  <w:num w:numId="16" w16cid:durableId="871694848">
    <w:abstractNumId w:val="10"/>
  </w:num>
  <w:num w:numId="17" w16cid:durableId="20773868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834"/>
    <w:rsid w:val="00014678"/>
    <w:rsid w:val="00042806"/>
    <w:rsid w:val="000465A4"/>
    <w:rsid w:val="000A4616"/>
    <w:rsid w:val="000A68FE"/>
    <w:rsid w:val="000B75EC"/>
    <w:rsid w:val="00122DC7"/>
    <w:rsid w:val="00125542"/>
    <w:rsid w:val="001779F0"/>
    <w:rsid w:val="001959C0"/>
    <w:rsid w:val="00195B83"/>
    <w:rsid w:val="001A41D7"/>
    <w:rsid w:val="001C239E"/>
    <w:rsid w:val="001C3834"/>
    <w:rsid w:val="001D2C0B"/>
    <w:rsid w:val="002928DC"/>
    <w:rsid w:val="002C1895"/>
    <w:rsid w:val="002F76A4"/>
    <w:rsid w:val="00301325"/>
    <w:rsid w:val="0034375B"/>
    <w:rsid w:val="00356478"/>
    <w:rsid w:val="00362EA4"/>
    <w:rsid w:val="003D06FC"/>
    <w:rsid w:val="003F79F7"/>
    <w:rsid w:val="00412CD2"/>
    <w:rsid w:val="00424706"/>
    <w:rsid w:val="004270FF"/>
    <w:rsid w:val="004770EF"/>
    <w:rsid w:val="00494142"/>
    <w:rsid w:val="004A3AAE"/>
    <w:rsid w:val="004A476C"/>
    <w:rsid w:val="004B7161"/>
    <w:rsid w:val="004D31F0"/>
    <w:rsid w:val="005C14FC"/>
    <w:rsid w:val="005E4ADC"/>
    <w:rsid w:val="005F206F"/>
    <w:rsid w:val="006069B6"/>
    <w:rsid w:val="0062393B"/>
    <w:rsid w:val="00633A8A"/>
    <w:rsid w:val="00637B59"/>
    <w:rsid w:val="00664C6D"/>
    <w:rsid w:val="006C4B66"/>
    <w:rsid w:val="00705FFD"/>
    <w:rsid w:val="00730C3E"/>
    <w:rsid w:val="00750E82"/>
    <w:rsid w:val="00767BF4"/>
    <w:rsid w:val="00775F04"/>
    <w:rsid w:val="0081734D"/>
    <w:rsid w:val="00817B07"/>
    <w:rsid w:val="00853A80"/>
    <w:rsid w:val="00883628"/>
    <w:rsid w:val="00894136"/>
    <w:rsid w:val="008C2D50"/>
    <w:rsid w:val="008D0D06"/>
    <w:rsid w:val="008D2A2B"/>
    <w:rsid w:val="008D5173"/>
    <w:rsid w:val="00900532"/>
    <w:rsid w:val="00947AEB"/>
    <w:rsid w:val="009677AF"/>
    <w:rsid w:val="00984331"/>
    <w:rsid w:val="00985390"/>
    <w:rsid w:val="009B2B9A"/>
    <w:rsid w:val="009B36C9"/>
    <w:rsid w:val="009B6937"/>
    <w:rsid w:val="009F2A16"/>
    <w:rsid w:val="00A47EA8"/>
    <w:rsid w:val="00A84545"/>
    <w:rsid w:val="00AF7557"/>
    <w:rsid w:val="00B11530"/>
    <w:rsid w:val="00BD19E8"/>
    <w:rsid w:val="00BD499E"/>
    <w:rsid w:val="00C031C4"/>
    <w:rsid w:val="00C06F73"/>
    <w:rsid w:val="00C20EA5"/>
    <w:rsid w:val="00C41FB3"/>
    <w:rsid w:val="00C451CB"/>
    <w:rsid w:val="00C70C2F"/>
    <w:rsid w:val="00C94FC9"/>
    <w:rsid w:val="00CA7F7E"/>
    <w:rsid w:val="00CD3CD4"/>
    <w:rsid w:val="00CE1557"/>
    <w:rsid w:val="00CE1F9C"/>
    <w:rsid w:val="00CF7D81"/>
    <w:rsid w:val="00D54DB3"/>
    <w:rsid w:val="00D72CE6"/>
    <w:rsid w:val="00D75698"/>
    <w:rsid w:val="00D8298C"/>
    <w:rsid w:val="00D93906"/>
    <w:rsid w:val="00DD2CF4"/>
    <w:rsid w:val="00DF3054"/>
    <w:rsid w:val="00E32501"/>
    <w:rsid w:val="00E52783"/>
    <w:rsid w:val="00E971F5"/>
    <w:rsid w:val="00EC0520"/>
    <w:rsid w:val="00F64BE8"/>
    <w:rsid w:val="00F7455C"/>
    <w:rsid w:val="00F92FB1"/>
    <w:rsid w:val="00FB61A3"/>
    <w:rsid w:val="00FE4B04"/>
    <w:rsid w:val="00FE7FC8"/>
    <w:rsid w:val="00FF0A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9C13D"/>
  <w15:chartTrackingRefBased/>
  <w15:docId w15:val="{0010E22B-461E-474D-8F7B-7FF445CEA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EA8"/>
  </w:style>
  <w:style w:type="paragraph" w:styleId="Heading1">
    <w:name w:val="heading 1"/>
    <w:basedOn w:val="Normal"/>
    <w:next w:val="Normal"/>
    <w:link w:val="Heading1Char"/>
    <w:uiPriority w:val="9"/>
    <w:qFormat/>
    <w:rsid w:val="00A47EA8"/>
    <w:pPr>
      <w:keepNext/>
      <w:keepLines/>
      <w:spacing w:before="240" w:after="0"/>
      <w:outlineLvl w:val="0"/>
    </w:pPr>
    <w:rPr>
      <w:rFonts w:eastAsiaTheme="majorEastAsia" w:cstheme="majorBidi"/>
      <w:color w:val="ED7D31" w:themeColor="accent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EA8"/>
    <w:rPr>
      <w:rFonts w:eastAsiaTheme="majorEastAsia" w:cstheme="majorBidi"/>
      <w:color w:val="ED7D31" w:themeColor="accent2"/>
      <w:sz w:val="32"/>
      <w:szCs w:val="32"/>
    </w:rPr>
  </w:style>
  <w:style w:type="paragraph" w:styleId="Title">
    <w:name w:val="Title"/>
    <w:basedOn w:val="Normal"/>
    <w:next w:val="Normal"/>
    <w:link w:val="TitleChar"/>
    <w:uiPriority w:val="10"/>
    <w:qFormat/>
    <w:rsid w:val="00A47EA8"/>
    <w:pPr>
      <w:pBdr>
        <w:top w:val="single" w:sz="4" w:space="1" w:color="ED7D31" w:themeColor="accent2"/>
        <w:bottom w:val="single" w:sz="4" w:space="1" w:color="ED7D31" w:themeColor="accent2"/>
      </w:pBdr>
      <w:spacing w:after="0" w:line="240" w:lineRule="auto"/>
      <w:contextualSpacing/>
      <w:jc w:val="center"/>
    </w:pPr>
    <w:rPr>
      <w:rFonts w:asciiTheme="majorHAnsi" w:eastAsiaTheme="majorEastAsia" w:hAnsiTheme="majorHAnsi" w:cstheme="majorBidi"/>
      <w:spacing w:val="-10"/>
      <w:kern w:val="28"/>
      <w:sz w:val="48"/>
      <w:szCs w:val="56"/>
    </w:rPr>
  </w:style>
  <w:style w:type="character" w:customStyle="1" w:styleId="TitleChar">
    <w:name w:val="Title Char"/>
    <w:basedOn w:val="DefaultParagraphFont"/>
    <w:link w:val="Title"/>
    <w:uiPriority w:val="10"/>
    <w:rsid w:val="00A47EA8"/>
    <w:rPr>
      <w:rFonts w:asciiTheme="majorHAnsi" w:eastAsiaTheme="majorEastAsia" w:hAnsiTheme="majorHAnsi" w:cstheme="majorBidi"/>
      <w:spacing w:val="-10"/>
      <w:kern w:val="28"/>
      <w:sz w:val="48"/>
      <w:szCs w:val="56"/>
    </w:rPr>
  </w:style>
  <w:style w:type="paragraph" w:styleId="ListParagraph">
    <w:name w:val="List Paragraph"/>
    <w:basedOn w:val="Normal"/>
    <w:uiPriority w:val="34"/>
    <w:qFormat/>
    <w:rsid w:val="009B36C9"/>
    <w:pPr>
      <w:ind w:left="720"/>
      <w:contextualSpacing/>
    </w:pPr>
  </w:style>
  <w:style w:type="character" w:styleId="Hyperlink">
    <w:name w:val="Hyperlink"/>
    <w:basedOn w:val="DefaultParagraphFont"/>
    <w:uiPriority w:val="99"/>
    <w:unhideWhenUsed/>
    <w:rsid w:val="00125542"/>
    <w:rPr>
      <w:color w:val="0563C1" w:themeColor="hyperlink"/>
      <w:u w:val="single"/>
    </w:rPr>
  </w:style>
  <w:style w:type="character" w:styleId="FollowedHyperlink">
    <w:name w:val="FollowedHyperlink"/>
    <w:basedOn w:val="DefaultParagraphFont"/>
    <w:uiPriority w:val="99"/>
    <w:semiHidden/>
    <w:unhideWhenUsed/>
    <w:rsid w:val="00853A80"/>
    <w:rPr>
      <w:color w:val="954F72" w:themeColor="followedHyperlink"/>
      <w:u w:val="single"/>
    </w:rPr>
  </w:style>
  <w:style w:type="paragraph" w:customStyle="1" w:styleId="Default">
    <w:name w:val="Default"/>
    <w:rsid w:val="000465A4"/>
    <w:pPr>
      <w:autoSpaceDE w:val="0"/>
      <w:autoSpaceDN w:val="0"/>
      <w:adjustRightInd w:val="0"/>
      <w:spacing w:after="0" w:line="240" w:lineRule="auto"/>
    </w:pPr>
    <w:rPr>
      <w:rFonts w:ascii="Arial" w:hAnsi="Arial" w:cs="Arial"/>
      <w:color w:val="000000"/>
      <w:sz w:val="24"/>
      <w:szCs w:val="24"/>
    </w:rPr>
  </w:style>
  <w:style w:type="paragraph" w:customStyle="1" w:styleId="xmsonormal">
    <w:name w:val="x_msonormal"/>
    <w:basedOn w:val="Normal"/>
    <w:rsid w:val="003F79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default">
    <w:name w:val="x_default"/>
    <w:basedOn w:val="Normal"/>
    <w:rsid w:val="003F79F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028998">
      <w:bodyDiv w:val="1"/>
      <w:marLeft w:val="0"/>
      <w:marRight w:val="0"/>
      <w:marTop w:val="0"/>
      <w:marBottom w:val="0"/>
      <w:divBdr>
        <w:top w:val="none" w:sz="0" w:space="0" w:color="auto"/>
        <w:left w:val="none" w:sz="0" w:space="0" w:color="auto"/>
        <w:bottom w:val="none" w:sz="0" w:space="0" w:color="auto"/>
        <w:right w:val="none" w:sz="0" w:space="0" w:color="auto"/>
      </w:divBdr>
    </w:div>
    <w:div w:id="725953822">
      <w:bodyDiv w:val="1"/>
      <w:marLeft w:val="0"/>
      <w:marRight w:val="0"/>
      <w:marTop w:val="0"/>
      <w:marBottom w:val="0"/>
      <w:divBdr>
        <w:top w:val="none" w:sz="0" w:space="0" w:color="auto"/>
        <w:left w:val="none" w:sz="0" w:space="0" w:color="auto"/>
        <w:bottom w:val="none" w:sz="0" w:space="0" w:color="auto"/>
        <w:right w:val="none" w:sz="0" w:space="0" w:color="auto"/>
      </w:divBdr>
    </w:div>
    <w:div w:id="1112168432">
      <w:bodyDiv w:val="1"/>
      <w:marLeft w:val="0"/>
      <w:marRight w:val="0"/>
      <w:marTop w:val="0"/>
      <w:marBottom w:val="0"/>
      <w:divBdr>
        <w:top w:val="none" w:sz="0" w:space="0" w:color="auto"/>
        <w:left w:val="none" w:sz="0" w:space="0" w:color="auto"/>
        <w:bottom w:val="none" w:sz="0" w:space="0" w:color="auto"/>
        <w:right w:val="none" w:sz="0" w:space="0" w:color="auto"/>
      </w:divBdr>
    </w:div>
    <w:div w:id="1720862145">
      <w:bodyDiv w:val="1"/>
      <w:marLeft w:val="0"/>
      <w:marRight w:val="0"/>
      <w:marTop w:val="0"/>
      <w:marBottom w:val="0"/>
      <w:divBdr>
        <w:top w:val="none" w:sz="0" w:space="0" w:color="auto"/>
        <w:left w:val="none" w:sz="0" w:space="0" w:color="auto"/>
        <w:bottom w:val="none" w:sz="0" w:space="0" w:color="auto"/>
        <w:right w:val="none" w:sz="0" w:space="0" w:color="auto"/>
      </w:divBdr>
      <w:divsChild>
        <w:div w:id="369302626">
          <w:marLeft w:val="0"/>
          <w:marRight w:val="0"/>
          <w:marTop w:val="0"/>
          <w:marBottom w:val="0"/>
          <w:divBdr>
            <w:top w:val="none" w:sz="0" w:space="0" w:color="auto"/>
            <w:left w:val="none" w:sz="0" w:space="0" w:color="auto"/>
            <w:bottom w:val="none" w:sz="0" w:space="0" w:color="auto"/>
            <w:right w:val="none" w:sz="0" w:space="0" w:color="auto"/>
          </w:divBdr>
        </w:div>
        <w:div w:id="403767982">
          <w:marLeft w:val="0"/>
          <w:marRight w:val="0"/>
          <w:marTop w:val="120"/>
          <w:marBottom w:val="0"/>
          <w:divBdr>
            <w:top w:val="none" w:sz="0" w:space="0" w:color="auto"/>
            <w:left w:val="none" w:sz="0" w:space="0" w:color="auto"/>
            <w:bottom w:val="none" w:sz="0" w:space="0" w:color="auto"/>
            <w:right w:val="none" w:sz="0" w:space="0" w:color="auto"/>
          </w:divBdr>
          <w:divsChild>
            <w:div w:id="155145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eatercambridgeplanning.org/emerging-plans-and-guidance/greater-cambridge-local-plan/" TargetMode="External"/><Relationship Id="rId3" Type="http://schemas.openxmlformats.org/officeDocument/2006/relationships/settings" Target="settings.xml"/><Relationship Id="rId7" Type="http://schemas.openxmlformats.org/officeDocument/2006/relationships/hyperlink" Target="https://www.gov.uk/government/collections/new-levelling-up-and-communityinvestments%23the-community-ownership-fun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sultcambs.uk.engagementhq.com/gcp-greenways-comberton-2022" TargetMode="External"/><Relationship Id="rId11" Type="http://schemas.openxmlformats.org/officeDocument/2006/relationships/fontTable" Target="fontTable.xml"/><Relationship Id="rId5" Type="http://schemas.openxmlformats.org/officeDocument/2006/relationships/hyperlink" Target="https://consultcambs.uk.engagementhq.com/gcp-greenways-haslingfield-2022" TargetMode="External"/><Relationship Id="rId10" Type="http://schemas.openxmlformats.org/officeDocument/2006/relationships/hyperlink" Target="https://www.facebook.com/cllrmichaelatkins" TargetMode="External"/><Relationship Id="rId4" Type="http://schemas.openxmlformats.org/officeDocument/2006/relationships/webSettings" Target="webSettings.xml"/><Relationship Id="rId9" Type="http://schemas.openxmlformats.org/officeDocument/2006/relationships/hyperlink" Target="mailto:matkinslibde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1243</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Atkins</dc:creator>
  <cp:keywords/>
  <dc:description/>
  <cp:lastModifiedBy>Barbara Isherwood</cp:lastModifiedBy>
  <cp:revision>2</cp:revision>
  <dcterms:created xsi:type="dcterms:W3CDTF">2022-08-01T13:24:00Z</dcterms:created>
  <dcterms:modified xsi:type="dcterms:W3CDTF">2022-08-01T13:24:00Z</dcterms:modified>
</cp:coreProperties>
</file>